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2A970" w14:textId="22FF058A" w:rsidR="00BC29B5" w:rsidRDefault="00D63329" w:rsidP="00F01D92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TERMO DE REFERENCIA E JUSTIFICATIVA PARA </w:t>
      </w:r>
      <w:r w:rsidR="00F01D92" w:rsidRPr="00F01D92">
        <w:rPr>
          <w:rFonts w:ascii="Arial" w:hAnsi="Arial" w:cs="Arial"/>
          <w:b/>
          <w:bCs/>
          <w:color w:val="000000"/>
          <w:sz w:val="28"/>
          <w:szCs w:val="28"/>
        </w:rPr>
        <w:t>SISTEMAS DE CALCULOS DE BENEFICIOS</w:t>
      </w:r>
    </w:p>
    <w:p w14:paraId="2CBAE4FC" w14:textId="77777777" w:rsidR="00BC29B5" w:rsidRDefault="00BC29B5">
      <w:pPr>
        <w:jc w:val="both"/>
        <w:rPr>
          <w:rFonts w:ascii="Arial" w:hAnsi="Arial" w:cs="Arial"/>
          <w:color w:val="000000"/>
        </w:rPr>
      </w:pPr>
    </w:p>
    <w:p w14:paraId="3FCB151E" w14:textId="4A5DEB04" w:rsidR="005A1AF8" w:rsidRDefault="00D63329" w:rsidP="005A1AF8">
      <w:pPr>
        <w:numPr>
          <w:ilvl w:val="0"/>
          <w:numId w:val="4"/>
        </w:numPr>
        <w:tabs>
          <w:tab w:val="clear" w:pos="420"/>
        </w:tabs>
        <w:jc w:val="both"/>
        <w:rPr>
          <w:rFonts w:ascii="Arial" w:hAnsi="Arial" w:cs="Arial"/>
          <w:color w:val="000000"/>
        </w:rPr>
      </w:pPr>
      <w:r w:rsidRPr="005A1AF8">
        <w:rPr>
          <w:rFonts w:ascii="Arial" w:hAnsi="Arial" w:cs="Arial"/>
          <w:color w:val="000000"/>
        </w:rPr>
        <w:t xml:space="preserve">OBJETO: </w:t>
      </w:r>
      <w:r w:rsidRPr="005A1AF8">
        <w:rPr>
          <w:rFonts w:ascii="Arial" w:hAnsi="Arial" w:cs="Arial"/>
          <w:color w:val="000000"/>
          <w:lang w:eastAsia="zh-CN"/>
        </w:rPr>
        <w:t xml:space="preserve">Contratação de empresa para </w:t>
      </w:r>
      <w:r w:rsidR="005A1AF8" w:rsidRPr="00644B19">
        <w:rPr>
          <w:rFonts w:ascii="Arial" w:hAnsi="Arial" w:cs="Arial"/>
        </w:rPr>
        <w:t xml:space="preserve">realizar serviços técnicos, especificamente voltados à realização </w:t>
      </w:r>
      <w:r w:rsidR="009A7C32" w:rsidRPr="005A1AF8">
        <w:rPr>
          <w:rFonts w:ascii="Arial" w:hAnsi="Arial" w:cs="Arial"/>
        </w:rPr>
        <w:t xml:space="preserve">serviços </w:t>
      </w:r>
      <w:r w:rsidR="009A7C32" w:rsidRPr="00203D6C">
        <w:rPr>
          <w:rFonts w:ascii="Arial" w:hAnsi="Arial" w:cs="Arial"/>
        </w:rPr>
        <w:t>Licença de uso de software para executar a análise de processos de aposentadorias e pensões do sistema público de previdência</w:t>
      </w:r>
      <w:r w:rsidR="008762A0">
        <w:rPr>
          <w:rFonts w:ascii="Arial" w:hAnsi="Arial" w:cs="Arial"/>
        </w:rPr>
        <w:t>, voltado para RPPS</w:t>
      </w:r>
      <w:r w:rsidR="005A1AF8">
        <w:rPr>
          <w:rFonts w:ascii="Arial" w:hAnsi="Arial" w:cs="Arial"/>
        </w:rPr>
        <w:t>.</w:t>
      </w:r>
    </w:p>
    <w:p w14:paraId="145741E3" w14:textId="37B60834" w:rsidR="00BC29B5" w:rsidRPr="005A1AF8" w:rsidRDefault="00D63329" w:rsidP="005A1AF8">
      <w:pPr>
        <w:widowControl w:val="0"/>
        <w:numPr>
          <w:ilvl w:val="0"/>
          <w:numId w:val="4"/>
        </w:numPr>
        <w:tabs>
          <w:tab w:val="clear" w:pos="4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5A1AF8">
        <w:rPr>
          <w:rFonts w:ascii="Arial" w:hAnsi="Arial" w:cs="Arial"/>
        </w:rPr>
        <w:t xml:space="preserve">JUSTIFICATIVA: </w:t>
      </w:r>
      <w:r w:rsidR="005A1AF8" w:rsidRPr="005A1AF8">
        <w:rPr>
          <w:rFonts w:ascii="Arial" w:hAnsi="Arial" w:cs="Arial"/>
        </w:rPr>
        <w:t xml:space="preserve">A contratação de empresa especializada para realizar serviços </w:t>
      </w:r>
      <w:r w:rsidR="00203D6C" w:rsidRPr="00203D6C">
        <w:rPr>
          <w:rFonts w:ascii="Arial" w:hAnsi="Arial" w:cs="Arial"/>
        </w:rPr>
        <w:t>Licença de uso de software para executar a análise de processos de aposentadorias e pensões do sistema público de previdência, voltado para RPPS e contendo todas as modalidades de benefícios possíveis na legislação vigente, incluindo regras de transição e oferecendo simulações, cálculos e emissão de CTC/RPPS e documentos para serem incorporados ao processo de aposentadoria e pensões que deverão ser encaminhados ao Tribunal de Contas do Estado do Paraná.  Com a implantação e devido treinamento para utilização do mesmo, bem como suporte de funcionamento do sistema até o final do contrato</w:t>
      </w:r>
      <w:r w:rsidR="005A1AF8" w:rsidRPr="005A1AF8">
        <w:rPr>
          <w:rFonts w:ascii="Arial" w:hAnsi="Arial" w:cs="Arial"/>
        </w:rPr>
        <w:t xml:space="preserve">, se deve ao fato do atual contrato estar vencendo/encerrando no dia </w:t>
      </w:r>
      <w:r w:rsidR="008B33A7">
        <w:rPr>
          <w:rFonts w:ascii="Arial" w:hAnsi="Arial" w:cs="Arial"/>
        </w:rPr>
        <w:t>30</w:t>
      </w:r>
      <w:r w:rsidR="005A1AF8" w:rsidRPr="005A1AF8">
        <w:rPr>
          <w:rFonts w:ascii="Arial" w:hAnsi="Arial" w:cs="Arial"/>
        </w:rPr>
        <w:t xml:space="preserve"> de </w:t>
      </w:r>
      <w:r w:rsidR="00203D6C">
        <w:rPr>
          <w:rFonts w:ascii="Arial" w:hAnsi="Arial" w:cs="Arial"/>
        </w:rPr>
        <w:t>setembro</w:t>
      </w:r>
      <w:r w:rsidR="005A1AF8" w:rsidRPr="005A1AF8">
        <w:rPr>
          <w:rFonts w:ascii="Arial" w:hAnsi="Arial" w:cs="Arial"/>
        </w:rPr>
        <w:t xml:space="preserve"> de 202</w:t>
      </w:r>
      <w:r w:rsidR="00466930">
        <w:rPr>
          <w:rFonts w:ascii="Arial" w:hAnsi="Arial" w:cs="Arial"/>
        </w:rPr>
        <w:t>3</w:t>
      </w:r>
      <w:r w:rsidR="005A1AF8" w:rsidRPr="005A1AF8">
        <w:rPr>
          <w:rFonts w:ascii="Arial" w:hAnsi="Arial" w:cs="Arial"/>
        </w:rPr>
        <w:t>, e não existir mais a possibilidade de aditivar o mesmo.</w:t>
      </w:r>
    </w:p>
    <w:p w14:paraId="7287613A" w14:textId="77777777" w:rsidR="00BC29B5" w:rsidRDefault="00BC29B5">
      <w:pPr>
        <w:jc w:val="both"/>
        <w:rPr>
          <w:rFonts w:ascii="Arial" w:hAnsi="Arial" w:cs="Arial"/>
          <w:color w:val="000000"/>
        </w:rPr>
      </w:pPr>
    </w:p>
    <w:p w14:paraId="4EA9DE03" w14:textId="77777777" w:rsidR="00BC29B5" w:rsidRDefault="00BC29B5">
      <w:pPr>
        <w:jc w:val="both"/>
        <w:rPr>
          <w:rFonts w:ascii="Arial" w:hAnsi="Arial" w:cs="Arial"/>
          <w:color w:val="000000"/>
        </w:rPr>
      </w:pPr>
    </w:p>
    <w:p w14:paraId="65B70150" w14:textId="565A90BE" w:rsidR="00BC29B5" w:rsidRDefault="00D63329">
      <w:pPr>
        <w:pStyle w:val="PADRAO"/>
        <w:rPr>
          <w:rFonts w:cs="Arial"/>
          <w:szCs w:val="24"/>
          <w:lang w:val="pt-PT"/>
        </w:rPr>
      </w:pPr>
      <w:r>
        <w:rPr>
          <w:rFonts w:cs="Arial"/>
          <w:szCs w:val="24"/>
          <w:lang w:val="pt-PT"/>
        </w:rPr>
        <w:tab/>
        <w:t xml:space="preserve">PARANAVAÍ, ESTADO DO PARANÁ, EM </w:t>
      </w:r>
      <w:r w:rsidR="00203D6C">
        <w:rPr>
          <w:rFonts w:cs="Arial"/>
          <w:szCs w:val="24"/>
        </w:rPr>
        <w:t>2</w:t>
      </w:r>
      <w:r w:rsidR="00466930">
        <w:rPr>
          <w:rFonts w:cs="Arial"/>
          <w:szCs w:val="24"/>
        </w:rPr>
        <w:t>7</w:t>
      </w:r>
      <w:r>
        <w:rPr>
          <w:rFonts w:cs="Arial"/>
          <w:szCs w:val="24"/>
          <w:lang w:val="pt-PT"/>
        </w:rPr>
        <w:t xml:space="preserve"> DE </w:t>
      </w:r>
      <w:r w:rsidR="00466930">
        <w:rPr>
          <w:rFonts w:cs="Arial"/>
          <w:szCs w:val="24"/>
          <w:lang w:val="pt-PT"/>
        </w:rPr>
        <w:t>SETEMBRO</w:t>
      </w:r>
      <w:r>
        <w:rPr>
          <w:rFonts w:cs="Arial"/>
          <w:szCs w:val="24"/>
          <w:lang w:val="pt-PT"/>
        </w:rPr>
        <w:t xml:space="preserve"> DE 20</w:t>
      </w:r>
      <w:r w:rsidR="00D25329">
        <w:rPr>
          <w:rFonts w:cs="Arial"/>
          <w:szCs w:val="24"/>
          <w:lang w:val="pt-PT"/>
        </w:rPr>
        <w:t>2</w:t>
      </w:r>
      <w:r w:rsidR="00466930">
        <w:rPr>
          <w:rFonts w:cs="Arial"/>
          <w:szCs w:val="24"/>
          <w:lang w:val="pt-PT"/>
        </w:rPr>
        <w:t>3</w:t>
      </w:r>
      <w:r>
        <w:t>.</w:t>
      </w:r>
    </w:p>
    <w:p w14:paraId="38BA4D4E" w14:textId="77777777" w:rsidR="00BC29B5" w:rsidRDefault="00BC29B5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5E346ABF" w14:textId="77777777" w:rsidR="00BC29B5" w:rsidRDefault="00BC29B5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1BF0112F" w14:textId="77777777" w:rsidR="00BC29B5" w:rsidRDefault="00BC29B5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63CFEBD9" w14:textId="77777777" w:rsidR="00BC29B5" w:rsidRDefault="00BC29B5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3A97D161" w14:textId="77777777" w:rsidR="00BC29B5" w:rsidRDefault="00BC29B5">
      <w:pPr>
        <w:jc w:val="both"/>
        <w:rPr>
          <w:rFonts w:ascii="Arial" w:hAnsi="Arial" w:cs="Arial"/>
          <w:b/>
          <w:bCs/>
          <w:color w:val="000000"/>
          <w:lang w:val="pt-PT"/>
        </w:rPr>
      </w:pPr>
    </w:p>
    <w:p w14:paraId="6D483F24" w14:textId="77777777" w:rsidR="00BC29B5" w:rsidRDefault="00D63329">
      <w:pPr>
        <w:jc w:val="center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ROSELY NAVARRO RODRIGUES</w:t>
      </w:r>
    </w:p>
    <w:p w14:paraId="07AB3E2B" w14:textId="5F555496" w:rsidR="00BC29B5" w:rsidRDefault="00D63329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Diretora Presidente do Paranavaí Previdência</w:t>
      </w:r>
    </w:p>
    <w:sectPr w:rsidR="00BC29B5">
      <w:headerReference w:type="default" r:id="rId8"/>
      <w:footerReference w:type="default" r:id="rId9"/>
      <w:footnotePr>
        <w:pos w:val="beneathText"/>
      </w:footnotePr>
      <w:pgSz w:w="12240" w:h="15840"/>
      <w:pgMar w:top="1417" w:right="1440" w:bottom="1417" w:left="1701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6C8D4" w14:textId="77777777" w:rsidR="005B6F61" w:rsidRDefault="005B6F61">
      <w:pPr>
        <w:spacing w:after="0" w:line="240" w:lineRule="auto"/>
      </w:pPr>
      <w:r>
        <w:separator/>
      </w:r>
    </w:p>
  </w:endnote>
  <w:endnote w:type="continuationSeparator" w:id="0">
    <w:p w14:paraId="622E5BCB" w14:textId="77777777" w:rsidR="005B6F61" w:rsidRDefault="005B6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FE814" w14:textId="77777777" w:rsidR="00BC29B5" w:rsidRDefault="00D63329">
    <w:pPr>
      <w:pStyle w:val="Rodap"/>
    </w:pPr>
    <w:r>
      <w:t xml:space="preserve">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CAEB2" w14:textId="77777777" w:rsidR="005B6F61" w:rsidRDefault="005B6F61">
      <w:pPr>
        <w:spacing w:after="0" w:line="240" w:lineRule="auto"/>
      </w:pPr>
      <w:r>
        <w:separator/>
      </w:r>
    </w:p>
  </w:footnote>
  <w:footnote w:type="continuationSeparator" w:id="0">
    <w:p w14:paraId="7AE00CEA" w14:textId="77777777" w:rsidR="005B6F61" w:rsidRDefault="005B6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9062" w:type="dxa"/>
      <w:tblInd w:w="3" w:type="dxa"/>
      <w:tblLayout w:type="fixed"/>
      <w:tblLook w:val="04A0" w:firstRow="1" w:lastRow="0" w:firstColumn="1" w:lastColumn="0" w:noHBand="0" w:noVBand="1"/>
    </w:tblPr>
    <w:tblGrid>
      <w:gridCol w:w="1439"/>
      <w:gridCol w:w="7407"/>
      <w:gridCol w:w="2878"/>
      <w:gridCol w:w="916"/>
      <w:gridCol w:w="4979"/>
      <w:gridCol w:w="5243"/>
      <w:gridCol w:w="6200"/>
    </w:tblGrid>
    <w:tr w:rsidR="00BC29B5" w14:paraId="554501BF" w14:textId="77777777">
      <w:trPr>
        <w:trHeight w:val="1570"/>
      </w:trPr>
      <w:tc>
        <w:tcPr>
          <w:tcW w:w="1439" w:type="dxa"/>
        </w:tcPr>
        <w:p w14:paraId="2951D0BE" w14:textId="77777777" w:rsidR="00BC29B5" w:rsidRDefault="00D63329">
          <w:pPr>
            <w:snapToGrid w:val="0"/>
            <w:ind w:right="360"/>
            <w:rPr>
              <w:u w:val="single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70405B3" wp14:editId="005B8151">
                <wp:simplePos x="0" y="0"/>
                <wp:positionH relativeFrom="column">
                  <wp:posOffset>-813435</wp:posOffset>
                </wp:positionH>
                <wp:positionV relativeFrom="paragraph">
                  <wp:posOffset>-76200</wp:posOffset>
                </wp:positionV>
                <wp:extent cx="1704975" cy="885825"/>
                <wp:effectExtent l="0" t="0" r="9525" b="9525"/>
                <wp:wrapNone/>
                <wp:docPr id="1" name="Imagem 4" descr="previdencia - png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4" descr="previdencia - png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42C1BF1F" w14:textId="77777777" w:rsidR="00BC29B5" w:rsidRDefault="00BC29B5">
          <w:pPr>
            <w:ind w:right="360"/>
            <w:rPr>
              <w:u w:val="single"/>
            </w:rPr>
          </w:pPr>
        </w:p>
      </w:tc>
      <w:tc>
        <w:tcPr>
          <w:tcW w:w="7407" w:type="dxa"/>
        </w:tcPr>
        <w:p w14:paraId="1DCDE7A6" w14:textId="77777777" w:rsidR="00BC29B5" w:rsidRDefault="00BC29B5">
          <w:pPr>
            <w:snapToGrid w:val="0"/>
            <w:jc w:val="center"/>
            <w:rPr>
              <w:rFonts w:ascii="Arial" w:hAnsi="Arial"/>
              <w:sz w:val="36"/>
              <w:u w:val="double"/>
            </w:rPr>
          </w:pPr>
        </w:p>
        <w:p w14:paraId="7F3C878B" w14:textId="77777777" w:rsidR="00BC29B5" w:rsidRDefault="00D63329">
          <w:pPr>
            <w:jc w:val="center"/>
            <w:rPr>
              <w:rFonts w:ascii="Arial" w:hAnsi="Arial"/>
              <w:sz w:val="36"/>
              <w:u w:val="double"/>
            </w:rPr>
          </w:pPr>
          <w:r>
            <w:rPr>
              <w:rFonts w:ascii="Arial" w:hAnsi="Arial"/>
              <w:sz w:val="36"/>
              <w:u w:val="double"/>
            </w:rPr>
            <w:t xml:space="preserve">Paranavaí Previdência </w:t>
          </w:r>
        </w:p>
        <w:p w14:paraId="5028E132" w14:textId="77777777" w:rsidR="00BC29B5" w:rsidRDefault="00D63329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 xml:space="preserve">PARANAVAÍ - </w:t>
          </w:r>
          <w:proofErr w:type="gramStart"/>
          <w:r>
            <w:rPr>
              <w:b/>
              <w:sz w:val="18"/>
            </w:rPr>
            <w:t>ESTADO  DO</w:t>
          </w:r>
          <w:proofErr w:type="gramEnd"/>
          <w:r>
            <w:rPr>
              <w:b/>
              <w:sz w:val="18"/>
            </w:rPr>
            <w:t xml:space="preserve">   PARANÁ</w:t>
          </w:r>
        </w:p>
        <w:p w14:paraId="4B542530" w14:textId="77777777" w:rsidR="00BC29B5" w:rsidRDefault="00D63329">
          <w:pPr>
            <w:jc w:val="center"/>
            <w:rPr>
              <w:b/>
              <w:sz w:val="16"/>
            </w:rPr>
          </w:pPr>
          <w:r>
            <w:rPr>
              <w:noProof/>
              <w:sz w:val="16"/>
            </w:rPr>
            <w:drawing>
              <wp:inline distT="0" distB="0" distL="114300" distR="114300" wp14:anchorId="517CB95F" wp14:editId="38E04D27">
                <wp:extent cx="990600" cy="114300"/>
                <wp:effectExtent l="0" t="0" r="0" b="0"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237D19" w14:textId="77777777" w:rsidR="00BC29B5" w:rsidRDefault="00D63329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Rua: Castro, 1925, Jd. Ibirapuera - Fone/Fax (44) 3422-7864 / 3045-7865 / 3045-7862 - CEP 87.705.290</w:t>
          </w:r>
        </w:p>
      </w:tc>
      <w:tc>
        <w:tcPr>
          <w:tcW w:w="2878" w:type="dxa"/>
        </w:tcPr>
        <w:p w14:paraId="4A83200B" w14:textId="77777777" w:rsidR="00BC29B5" w:rsidRDefault="00BC29B5">
          <w:pPr>
            <w:snapToGrid w:val="0"/>
            <w:jc w:val="center"/>
            <w:rPr>
              <w:u w:val="single"/>
            </w:rPr>
          </w:pPr>
        </w:p>
      </w:tc>
      <w:tc>
        <w:tcPr>
          <w:tcW w:w="916" w:type="dxa"/>
        </w:tcPr>
        <w:p w14:paraId="2371187F" w14:textId="77777777" w:rsidR="00BC29B5" w:rsidRDefault="00BC29B5">
          <w:pPr>
            <w:snapToGrid w:val="0"/>
            <w:rPr>
              <w:u w:val="single"/>
            </w:rPr>
          </w:pPr>
        </w:p>
      </w:tc>
      <w:tc>
        <w:tcPr>
          <w:tcW w:w="4979" w:type="dxa"/>
        </w:tcPr>
        <w:p w14:paraId="44C57317" w14:textId="77777777" w:rsidR="00BC29B5" w:rsidRDefault="00BC29B5">
          <w:pPr>
            <w:snapToGrid w:val="0"/>
            <w:jc w:val="center"/>
          </w:pPr>
        </w:p>
        <w:p w14:paraId="65DD009C" w14:textId="77777777" w:rsidR="00BC29B5" w:rsidRDefault="00BC29B5">
          <w:pPr>
            <w:jc w:val="center"/>
          </w:pPr>
        </w:p>
        <w:p w14:paraId="6A6D56E8" w14:textId="77777777" w:rsidR="00BC29B5" w:rsidRDefault="00BC29B5">
          <w:pPr>
            <w:jc w:val="center"/>
          </w:pPr>
        </w:p>
        <w:p w14:paraId="7FABF43E" w14:textId="77777777" w:rsidR="00BC29B5" w:rsidRDefault="00BC29B5">
          <w:pPr>
            <w:jc w:val="center"/>
          </w:pPr>
        </w:p>
        <w:p w14:paraId="02C5F94B" w14:textId="77777777" w:rsidR="00BC29B5" w:rsidRDefault="00BC29B5">
          <w:pPr>
            <w:jc w:val="center"/>
          </w:pPr>
        </w:p>
        <w:p w14:paraId="7FF97501" w14:textId="77777777" w:rsidR="00BC29B5" w:rsidRDefault="00BC29B5">
          <w:pPr>
            <w:jc w:val="center"/>
          </w:pPr>
        </w:p>
      </w:tc>
      <w:tc>
        <w:tcPr>
          <w:tcW w:w="5243" w:type="dxa"/>
        </w:tcPr>
        <w:p w14:paraId="200AA180" w14:textId="77777777" w:rsidR="00BC29B5" w:rsidRDefault="00D63329">
          <w:pPr>
            <w:snapToGrid w:val="0"/>
            <w:jc w:val="center"/>
            <w:rPr>
              <w:u w:val="single"/>
            </w:rPr>
          </w:pPr>
          <w:r>
            <w:object w:dxaOrig="2039" w:dyaOrig="1480" w14:anchorId="0FFC98A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pt;height:74.25pt" filled="t">
                <v:fill color2="black"/>
                <v:imagedata r:id="rId3" o:title=""/>
              </v:shape>
              <o:OLEObject Type="Embed" ProgID="PBrush" ShapeID="_x0000_i1025" DrawAspect="Content" ObjectID="_1758114567" r:id="rId4"/>
            </w:object>
          </w:r>
        </w:p>
      </w:tc>
      <w:tc>
        <w:tcPr>
          <w:tcW w:w="6200" w:type="dxa"/>
        </w:tcPr>
        <w:p w14:paraId="52E278E6" w14:textId="77777777" w:rsidR="00BC29B5" w:rsidRDefault="00BC29B5">
          <w:pPr>
            <w:snapToGrid w:val="0"/>
            <w:jc w:val="center"/>
            <w:rPr>
              <w:u w:val="single"/>
            </w:rPr>
          </w:pPr>
        </w:p>
      </w:tc>
    </w:tr>
  </w:tbl>
  <w:p w14:paraId="5360CF55" w14:textId="77777777" w:rsidR="00BC29B5" w:rsidRDefault="00BC29B5">
    <w:pPr>
      <w:pStyle w:val="Cabealho"/>
      <w:tabs>
        <w:tab w:val="clear" w:pos="4419"/>
        <w:tab w:val="clear" w:pos="8838"/>
        <w:tab w:val="left" w:pos="64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B07C69"/>
    <w:multiLevelType w:val="singleLevel"/>
    <w:tmpl w:val="02B07C6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DA23CB1"/>
    <w:multiLevelType w:val="multilevel"/>
    <w:tmpl w:val="0DA23CB1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rmalArial"/>
      <w:lvlText w:val="%1.%2"/>
      <w:lvlJc w:val="left"/>
      <w:pPr>
        <w:tabs>
          <w:tab w:val="left" w:pos="928"/>
        </w:tabs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3540"/>
        </w:tabs>
        <w:ind w:left="35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6015"/>
        </w:tabs>
        <w:ind w:left="601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7080"/>
        </w:tabs>
        <w:ind w:left="7080" w:hanging="1440"/>
      </w:pPr>
      <w:rPr>
        <w:rFonts w:cs="Times New Roman" w:hint="default"/>
      </w:rPr>
    </w:lvl>
  </w:abstractNum>
  <w:abstractNum w:abstractNumId="3" w15:restartNumberingAfterBreak="0">
    <w:nsid w:val="7A195972"/>
    <w:multiLevelType w:val="multilevel"/>
    <w:tmpl w:val="7A195972"/>
    <w:lvl w:ilvl="0">
      <w:start w:val="1"/>
      <w:numFmt w:val="decimal"/>
      <w:pStyle w:val="Clusula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num w:numId="1" w16cid:durableId="2103990173">
    <w:abstractNumId w:val="0"/>
  </w:num>
  <w:num w:numId="2" w16cid:durableId="1989745176">
    <w:abstractNumId w:val="3"/>
  </w:num>
  <w:num w:numId="3" w16cid:durableId="1919172243">
    <w:abstractNumId w:val="2"/>
  </w:num>
  <w:num w:numId="4" w16cid:durableId="184878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ExpandShiftReturn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6C4"/>
    <w:rsid w:val="00002F63"/>
    <w:rsid w:val="00003E8B"/>
    <w:rsid w:val="00014129"/>
    <w:rsid w:val="00017BC0"/>
    <w:rsid w:val="000341F0"/>
    <w:rsid w:val="00041276"/>
    <w:rsid w:val="000511D2"/>
    <w:rsid w:val="000603A4"/>
    <w:rsid w:val="00070A84"/>
    <w:rsid w:val="00072CEC"/>
    <w:rsid w:val="00074ED0"/>
    <w:rsid w:val="00082850"/>
    <w:rsid w:val="000A3FB5"/>
    <w:rsid w:val="000B56B8"/>
    <w:rsid w:val="000B76EC"/>
    <w:rsid w:val="000C7898"/>
    <w:rsid w:val="000D7A49"/>
    <w:rsid w:val="000E4103"/>
    <w:rsid w:val="000F5D36"/>
    <w:rsid w:val="00104833"/>
    <w:rsid w:val="0011339B"/>
    <w:rsid w:val="00123269"/>
    <w:rsid w:val="001334C0"/>
    <w:rsid w:val="00152E4E"/>
    <w:rsid w:val="00161175"/>
    <w:rsid w:val="00166A15"/>
    <w:rsid w:val="00166C73"/>
    <w:rsid w:val="00175444"/>
    <w:rsid w:val="00181BB1"/>
    <w:rsid w:val="00182174"/>
    <w:rsid w:val="00182B58"/>
    <w:rsid w:val="001A2C87"/>
    <w:rsid w:val="001B1B56"/>
    <w:rsid w:val="001B7C25"/>
    <w:rsid w:val="001C0AA0"/>
    <w:rsid w:val="001D7490"/>
    <w:rsid w:val="001E5E32"/>
    <w:rsid w:val="00202895"/>
    <w:rsid w:val="00203D6C"/>
    <w:rsid w:val="00207D22"/>
    <w:rsid w:val="00211A9C"/>
    <w:rsid w:val="00214376"/>
    <w:rsid w:val="00217E13"/>
    <w:rsid w:val="00232606"/>
    <w:rsid w:val="00234BB3"/>
    <w:rsid w:val="00241C76"/>
    <w:rsid w:val="00244821"/>
    <w:rsid w:val="00283154"/>
    <w:rsid w:val="0028496F"/>
    <w:rsid w:val="002915F8"/>
    <w:rsid w:val="002B05A2"/>
    <w:rsid w:val="002B1AA7"/>
    <w:rsid w:val="002B3B98"/>
    <w:rsid w:val="002B5569"/>
    <w:rsid w:val="002D285F"/>
    <w:rsid w:val="002D5C03"/>
    <w:rsid w:val="00305F73"/>
    <w:rsid w:val="003075CF"/>
    <w:rsid w:val="00312007"/>
    <w:rsid w:val="0032398E"/>
    <w:rsid w:val="00326832"/>
    <w:rsid w:val="0034590E"/>
    <w:rsid w:val="00347157"/>
    <w:rsid w:val="003503F2"/>
    <w:rsid w:val="00352274"/>
    <w:rsid w:val="0035307F"/>
    <w:rsid w:val="0035706C"/>
    <w:rsid w:val="00361D3C"/>
    <w:rsid w:val="00362E0E"/>
    <w:rsid w:val="00366FFA"/>
    <w:rsid w:val="003821B4"/>
    <w:rsid w:val="00383C08"/>
    <w:rsid w:val="003A6612"/>
    <w:rsid w:val="003A67FA"/>
    <w:rsid w:val="003B1CD5"/>
    <w:rsid w:val="003B3131"/>
    <w:rsid w:val="003C165B"/>
    <w:rsid w:val="003C6CA1"/>
    <w:rsid w:val="003C752D"/>
    <w:rsid w:val="003D4DE8"/>
    <w:rsid w:val="003D6270"/>
    <w:rsid w:val="003E731E"/>
    <w:rsid w:val="003F4B8C"/>
    <w:rsid w:val="00403E5C"/>
    <w:rsid w:val="00406F66"/>
    <w:rsid w:val="00414AC1"/>
    <w:rsid w:val="004235A3"/>
    <w:rsid w:val="004324DD"/>
    <w:rsid w:val="004342C0"/>
    <w:rsid w:val="0044216F"/>
    <w:rsid w:val="00446434"/>
    <w:rsid w:val="004544DB"/>
    <w:rsid w:val="004559DC"/>
    <w:rsid w:val="00466930"/>
    <w:rsid w:val="00477F94"/>
    <w:rsid w:val="0048082D"/>
    <w:rsid w:val="00483C69"/>
    <w:rsid w:val="004841D9"/>
    <w:rsid w:val="00492EFC"/>
    <w:rsid w:val="00494CE2"/>
    <w:rsid w:val="0049713F"/>
    <w:rsid w:val="004A6568"/>
    <w:rsid w:val="004B22A6"/>
    <w:rsid w:val="004C1B98"/>
    <w:rsid w:val="004C651C"/>
    <w:rsid w:val="004D0215"/>
    <w:rsid w:val="004D59DD"/>
    <w:rsid w:val="004D7DEF"/>
    <w:rsid w:val="004E23FF"/>
    <w:rsid w:val="004E50F8"/>
    <w:rsid w:val="004F32E4"/>
    <w:rsid w:val="00502F5D"/>
    <w:rsid w:val="00506662"/>
    <w:rsid w:val="005209D0"/>
    <w:rsid w:val="00530352"/>
    <w:rsid w:val="005341DC"/>
    <w:rsid w:val="0053425E"/>
    <w:rsid w:val="00542292"/>
    <w:rsid w:val="00557667"/>
    <w:rsid w:val="00560124"/>
    <w:rsid w:val="005617C4"/>
    <w:rsid w:val="005648F4"/>
    <w:rsid w:val="00564BBF"/>
    <w:rsid w:val="005650A1"/>
    <w:rsid w:val="0059045D"/>
    <w:rsid w:val="005A0283"/>
    <w:rsid w:val="005A1AF8"/>
    <w:rsid w:val="005A596F"/>
    <w:rsid w:val="005B4440"/>
    <w:rsid w:val="005B6F61"/>
    <w:rsid w:val="005C5CFA"/>
    <w:rsid w:val="005C602B"/>
    <w:rsid w:val="005D0F6F"/>
    <w:rsid w:val="005D47EE"/>
    <w:rsid w:val="005F17BA"/>
    <w:rsid w:val="00610601"/>
    <w:rsid w:val="0061152E"/>
    <w:rsid w:val="0062182E"/>
    <w:rsid w:val="00621DEA"/>
    <w:rsid w:val="006635DC"/>
    <w:rsid w:val="00671FD3"/>
    <w:rsid w:val="00684650"/>
    <w:rsid w:val="0069059E"/>
    <w:rsid w:val="00692EC3"/>
    <w:rsid w:val="006A1186"/>
    <w:rsid w:val="006A79D1"/>
    <w:rsid w:val="006B76D9"/>
    <w:rsid w:val="006C071F"/>
    <w:rsid w:val="006C2A8E"/>
    <w:rsid w:val="006D2E54"/>
    <w:rsid w:val="006D4489"/>
    <w:rsid w:val="006E125A"/>
    <w:rsid w:val="006E27B1"/>
    <w:rsid w:val="006E66C4"/>
    <w:rsid w:val="007079B7"/>
    <w:rsid w:val="007153F1"/>
    <w:rsid w:val="00721172"/>
    <w:rsid w:val="00721B38"/>
    <w:rsid w:val="00725290"/>
    <w:rsid w:val="0072557E"/>
    <w:rsid w:val="00727C97"/>
    <w:rsid w:val="0073368B"/>
    <w:rsid w:val="00734629"/>
    <w:rsid w:val="00736284"/>
    <w:rsid w:val="00745A2C"/>
    <w:rsid w:val="00751615"/>
    <w:rsid w:val="00754066"/>
    <w:rsid w:val="00755B46"/>
    <w:rsid w:val="00762FB3"/>
    <w:rsid w:val="00767A47"/>
    <w:rsid w:val="00774EE3"/>
    <w:rsid w:val="00777B18"/>
    <w:rsid w:val="007822D3"/>
    <w:rsid w:val="00787E33"/>
    <w:rsid w:val="00795BB1"/>
    <w:rsid w:val="00797507"/>
    <w:rsid w:val="007A01F9"/>
    <w:rsid w:val="007A5CA0"/>
    <w:rsid w:val="007B28C9"/>
    <w:rsid w:val="007B5420"/>
    <w:rsid w:val="007C0AA2"/>
    <w:rsid w:val="007C1FAC"/>
    <w:rsid w:val="007C4E1C"/>
    <w:rsid w:val="007C5052"/>
    <w:rsid w:val="007C598A"/>
    <w:rsid w:val="007E328F"/>
    <w:rsid w:val="007E660A"/>
    <w:rsid w:val="007F66C0"/>
    <w:rsid w:val="007F68D6"/>
    <w:rsid w:val="00807D98"/>
    <w:rsid w:val="00812B96"/>
    <w:rsid w:val="00813FB8"/>
    <w:rsid w:val="00821435"/>
    <w:rsid w:val="00835054"/>
    <w:rsid w:val="00843780"/>
    <w:rsid w:val="00854BD8"/>
    <w:rsid w:val="00857270"/>
    <w:rsid w:val="00863368"/>
    <w:rsid w:val="00871B7D"/>
    <w:rsid w:val="008762A0"/>
    <w:rsid w:val="00884842"/>
    <w:rsid w:val="008960F2"/>
    <w:rsid w:val="00897AF4"/>
    <w:rsid w:val="008A1B6E"/>
    <w:rsid w:val="008A6436"/>
    <w:rsid w:val="008B33A7"/>
    <w:rsid w:val="008B3E67"/>
    <w:rsid w:val="008B627E"/>
    <w:rsid w:val="008D037D"/>
    <w:rsid w:val="008D12DE"/>
    <w:rsid w:val="008D3AB4"/>
    <w:rsid w:val="008D3B6A"/>
    <w:rsid w:val="008D52DC"/>
    <w:rsid w:val="008D6BF6"/>
    <w:rsid w:val="008D751F"/>
    <w:rsid w:val="00904DF1"/>
    <w:rsid w:val="009051C5"/>
    <w:rsid w:val="009217CB"/>
    <w:rsid w:val="00923F90"/>
    <w:rsid w:val="00927A07"/>
    <w:rsid w:val="009301DF"/>
    <w:rsid w:val="009373D9"/>
    <w:rsid w:val="009438B2"/>
    <w:rsid w:val="009505BB"/>
    <w:rsid w:val="009544FF"/>
    <w:rsid w:val="0095656C"/>
    <w:rsid w:val="009565C7"/>
    <w:rsid w:val="00962FD5"/>
    <w:rsid w:val="00972D73"/>
    <w:rsid w:val="009730B6"/>
    <w:rsid w:val="009766D6"/>
    <w:rsid w:val="00995C33"/>
    <w:rsid w:val="009A7C32"/>
    <w:rsid w:val="009C2909"/>
    <w:rsid w:val="009C48A9"/>
    <w:rsid w:val="009C5435"/>
    <w:rsid w:val="009C7B76"/>
    <w:rsid w:val="009D0329"/>
    <w:rsid w:val="009E07B4"/>
    <w:rsid w:val="009E6BEF"/>
    <w:rsid w:val="009F3B74"/>
    <w:rsid w:val="009F55F9"/>
    <w:rsid w:val="009F61FF"/>
    <w:rsid w:val="00A0062A"/>
    <w:rsid w:val="00A02F53"/>
    <w:rsid w:val="00A0339E"/>
    <w:rsid w:val="00A0420A"/>
    <w:rsid w:val="00A22319"/>
    <w:rsid w:val="00A302C0"/>
    <w:rsid w:val="00A33DCE"/>
    <w:rsid w:val="00A50F07"/>
    <w:rsid w:val="00A9550F"/>
    <w:rsid w:val="00AB6BDC"/>
    <w:rsid w:val="00AC0B32"/>
    <w:rsid w:val="00AC3247"/>
    <w:rsid w:val="00AE0085"/>
    <w:rsid w:val="00AF3AB7"/>
    <w:rsid w:val="00AF7A67"/>
    <w:rsid w:val="00B00F08"/>
    <w:rsid w:val="00B01B7B"/>
    <w:rsid w:val="00B05D8A"/>
    <w:rsid w:val="00B12DCA"/>
    <w:rsid w:val="00B23001"/>
    <w:rsid w:val="00B23F05"/>
    <w:rsid w:val="00B254D0"/>
    <w:rsid w:val="00B41D2E"/>
    <w:rsid w:val="00B444A7"/>
    <w:rsid w:val="00B45CD8"/>
    <w:rsid w:val="00B507E8"/>
    <w:rsid w:val="00B6419E"/>
    <w:rsid w:val="00B86792"/>
    <w:rsid w:val="00BA7C1C"/>
    <w:rsid w:val="00BB1132"/>
    <w:rsid w:val="00BC29B5"/>
    <w:rsid w:val="00BC39B2"/>
    <w:rsid w:val="00BC661A"/>
    <w:rsid w:val="00BD041C"/>
    <w:rsid w:val="00BD0E90"/>
    <w:rsid w:val="00BD3063"/>
    <w:rsid w:val="00BD5999"/>
    <w:rsid w:val="00BE45D7"/>
    <w:rsid w:val="00BE51EA"/>
    <w:rsid w:val="00BF7180"/>
    <w:rsid w:val="00C071C7"/>
    <w:rsid w:val="00C11DAD"/>
    <w:rsid w:val="00C236E5"/>
    <w:rsid w:val="00C23A07"/>
    <w:rsid w:val="00C40EB3"/>
    <w:rsid w:val="00C4477F"/>
    <w:rsid w:val="00C51CBF"/>
    <w:rsid w:val="00C55263"/>
    <w:rsid w:val="00C5585B"/>
    <w:rsid w:val="00C6498D"/>
    <w:rsid w:val="00C70DF9"/>
    <w:rsid w:val="00C72DA9"/>
    <w:rsid w:val="00CA00AD"/>
    <w:rsid w:val="00CA3434"/>
    <w:rsid w:val="00CB0D3E"/>
    <w:rsid w:val="00CB4846"/>
    <w:rsid w:val="00CD18B3"/>
    <w:rsid w:val="00CE545E"/>
    <w:rsid w:val="00CF2E94"/>
    <w:rsid w:val="00CF3133"/>
    <w:rsid w:val="00CF599F"/>
    <w:rsid w:val="00D1258B"/>
    <w:rsid w:val="00D14282"/>
    <w:rsid w:val="00D15ECE"/>
    <w:rsid w:val="00D25329"/>
    <w:rsid w:val="00D30D18"/>
    <w:rsid w:val="00D30EE4"/>
    <w:rsid w:val="00D4726A"/>
    <w:rsid w:val="00D47DFE"/>
    <w:rsid w:val="00D55BA2"/>
    <w:rsid w:val="00D56701"/>
    <w:rsid w:val="00D63329"/>
    <w:rsid w:val="00D63556"/>
    <w:rsid w:val="00D710CB"/>
    <w:rsid w:val="00D76897"/>
    <w:rsid w:val="00D77261"/>
    <w:rsid w:val="00D8437F"/>
    <w:rsid w:val="00D84598"/>
    <w:rsid w:val="00D91073"/>
    <w:rsid w:val="00DA27CB"/>
    <w:rsid w:val="00DA6C75"/>
    <w:rsid w:val="00DB00B4"/>
    <w:rsid w:val="00DC3E3E"/>
    <w:rsid w:val="00DD47CC"/>
    <w:rsid w:val="00DD50A3"/>
    <w:rsid w:val="00DD565A"/>
    <w:rsid w:val="00DE2673"/>
    <w:rsid w:val="00E07D5D"/>
    <w:rsid w:val="00E139B1"/>
    <w:rsid w:val="00E21DAC"/>
    <w:rsid w:val="00E470CD"/>
    <w:rsid w:val="00E55DDD"/>
    <w:rsid w:val="00E62924"/>
    <w:rsid w:val="00E63C2B"/>
    <w:rsid w:val="00E641D2"/>
    <w:rsid w:val="00E67C8F"/>
    <w:rsid w:val="00E71F35"/>
    <w:rsid w:val="00E74F1E"/>
    <w:rsid w:val="00E83675"/>
    <w:rsid w:val="00E94675"/>
    <w:rsid w:val="00E97B49"/>
    <w:rsid w:val="00EA06AE"/>
    <w:rsid w:val="00EB1573"/>
    <w:rsid w:val="00EB72E9"/>
    <w:rsid w:val="00EC39AE"/>
    <w:rsid w:val="00EC5281"/>
    <w:rsid w:val="00EC53B4"/>
    <w:rsid w:val="00EE0C42"/>
    <w:rsid w:val="00EE6EF4"/>
    <w:rsid w:val="00EE71FF"/>
    <w:rsid w:val="00EF2307"/>
    <w:rsid w:val="00EF6231"/>
    <w:rsid w:val="00EF7026"/>
    <w:rsid w:val="00F00F81"/>
    <w:rsid w:val="00F01D92"/>
    <w:rsid w:val="00F058FB"/>
    <w:rsid w:val="00F16AA2"/>
    <w:rsid w:val="00F17FA2"/>
    <w:rsid w:val="00F20AFF"/>
    <w:rsid w:val="00F21600"/>
    <w:rsid w:val="00F24092"/>
    <w:rsid w:val="00F2796B"/>
    <w:rsid w:val="00F307CE"/>
    <w:rsid w:val="00F35B0F"/>
    <w:rsid w:val="00F40E8C"/>
    <w:rsid w:val="00F45609"/>
    <w:rsid w:val="00FA4F33"/>
    <w:rsid w:val="00FA701E"/>
    <w:rsid w:val="00FB1422"/>
    <w:rsid w:val="00FB6F17"/>
    <w:rsid w:val="00FD41E0"/>
    <w:rsid w:val="00FE1FD0"/>
    <w:rsid w:val="00FE647A"/>
    <w:rsid w:val="00FF575D"/>
    <w:rsid w:val="1BC63ACF"/>
    <w:rsid w:val="4B51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91F43C"/>
  <w15:docId w15:val="{05924046-29FB-4C6C-BBD4-E8D437D2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 Indent" w:semiHidden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3" w:semiHidden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FollowedHyperlink" w:semiHidden="1" w:qFormat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 w:qFormat="1"/>
    <w:lsdException w:name="Table Grid" w:uiPriority="0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widowControl w:val="0"/>
      <w:numPr>
        <w:ilvl w:val="1"/>
        <w:numId w:val="1"/>
      </w:numPr>
      <w:spacing w:after="48"/>
      <w:outlineLvl w:val="1"/>
    </w:pPr>
    <w:rPr>
      <w:rFonts w:eastAsia="Calibri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Calibri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autoSpaceDE w:val="0"/>
    </w:pPr>
    <w:rPr>
      <w:rFonts w:ascii="Courier" w:eastAsia="Calibri" w:hAnsi="Courier"/>
      <w:color w:val="000000"/>
    </w:rPr>
  </w:style>
  <w:style w:type="paragraph" w:styleId="Ttulo">
    <w:name w:val="Title"/>
    <w:basedOn w:val="Normal"/>
    <w:next w:val="Subttulo"/>
    <w:link w:val="TtuloChar"/>
    <w:uiPriority w:val="99"/>
    <w:qFormat/>
    <w:pPr>
      <w:jc w:val="center"/>
    </w:pPr>
    <w:rPr>
      <w:rFonts w:ascii="Arial" w:eastAsia="Calibri" w:hAnsi="Arial"/>
      <w:b/>
      <w:i/>
      <w:sz w:val="20"/>
      <w:szCs w:val="20"/>
    </w:rPr>
  </w:style>
  <w:style w:type="paragraph" w:styleId="Subttulo">
    <w:name w:val="Subtitle"/>
    <w:basedOn w:val="Normal"/>
    <w:next w:val="Corpodetexto"/>
    <w:link w:val="SubttuloChar"/>
    <w:uiPriority w:val="99"/>
    <w:qFormat/>
    <w:pPr>
      <w:jc w:val="center"/>
    </w:pPr>
    <w:rPr>
      <w:rFonts w:ascii="Arial" w:eastAsia="Calibri" w:hAnsi="Arial" w:cs="Arial"/>
      <w:b/>
      <w:bCs/>
      <w:color w:val="000000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pPr>
      <w:spacing w:after="120"/>
    </w:pPr>
    <w:rPr>
      <w:rFonts w:eastAsia="Calibri"/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pPr>
      <w:spacing w:after="120" w:line="480" w:lineRule="auto"/>
    </w:pPr>
    <w:rPr>
      <w:rFonts w:eastAsia="Calibri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locked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pPr>
      <w:spacing w:after="120"/>
      <w:ind w:left="283"/>
    </w:pPr>
    <w:rPr>
      <w:rFonts w:eastAsia="Calibri"/>
    </w:rPr>
  </w:style>
  <w:style w:type="character" w:styleId="Forte">
    <w:name w:val="Strong"/>
    <w:uiPriority w:val="99"/>
    <w:qFormat/>
    <w:rPr>
      <w:rFonts w:cs="Times New Roman"/>
      <w:b/>
    </w:rPr>
  </w:style>
  <w:style w:type="character" w:styleId="HiperlinkVisitado">
    <w:name w:val="FollowedHyperlink"/>
    <w:uiPriority w:val="99"/>
    <w:semiHidden/>
    <w:qFormat/>
    <w:rPr>
      <w:rFonts w:cs="Times New Roman"/>
      <w:color w:val="800080"/>
      <w:u w:val="single"/>
    </w:rPr>
  </w:style>
  <w:style w:type="character" w:styleId="nfase">
    <w:name w:val="Emphasis"/>
    <w:uiPriority w:val="99"/>
    <w:qFormat/>
    <w:rPr>
      <w:rFonts w:cs="Times New Roman"/>
      <w:i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customStyle="1" w:styleId="Ttulo1Char">
    <w:name w:val="Título 1 Char"/>
    <w:link w:val="Ttulo1"/>
    <w:uiPriority w:val="99"/>
    <w:locked/>
    <w:rPr>
      <w:rFonts w:ascii="Cambria" w:hAnsi="Cambria" w:cs="Times New Roman"/>
      <w:b/>
      <w:color w:val="365F91"/>
      <w:sz w:val="28"/>
      <w:lang w:eastAsia="ar-SA" w:bidi="ar-SA"/>
    </w:rPr>
  </w:style>
  <w:style w:type="character" w:customStyle="1" w:styleId="Ttulo2Char">
    <w:name w:val="Título 2 Char"/>
    <w:link w:val="Ttulo2"/>
    <w:uiPriority w:val="99"/>
    <w:locked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Ttulo3Char">
    <w:name w:val="Título 3 Char"/>
    <w:link w:val="Ttulo3"/>
    <w:uiPriority w:val="99"/>
    <w:locked/>
    <w:rPr>
      <w:rFonts w:ascii="Arial" w:hAnsi="Arial" w:cs="Times New Roman"/>
      <w:b/>
      <w:sz w:val="20"/>
      <w:lang w:eastAsia="ar-SA" w:bidi="ar-SA"/>
    </w:rPr>
  </w:style>
  <w:style w:type="character" w:customStyle="1" w:styleId="Ttulo4Char">
    <w:name w:val="Título 4 Char"/>
    <w:link w:val="Ttulo4"/>
    <w:uiPriority w:val="99"/>
    <w:semiHidden/>
    <w:locked/>
    <w:rPr>
      <w:rFonts w:ascii="Cambria" w:hAnsi="Cambria" w:cs="Times New Roman"/>
      <w:b/>
      <w:i/>
      <w:color w:val="4F81BD"/>
      <w:sz w:val="24"/>
      <w:lang w:eastAsia="ar-SA" w:bidi="ar-SA"/>
    </w:rPr>
  </w:style>
  <w:style w:type="character" w:customStyle="1" w:styleId="Ttulo7Char">
    <w:name w:val="Título 7 Char"/>
    <w:link w:val="Ttulo7"/>
    <w:uiPriority w:val="99"/>
    <w:semiHidden/>
    <w:locked/>
    <w:rPr>
      <w:rFonts w:ascii="Cambria" w:hAnsi="Cambria" w:cs="Times New Roman"/>
      <w:i/>
      <w:color w:val="404040"/>
      <w:sz w:val="24"/>
      <w:lang w:eastAsia="ar-SA" w:bidi="ar-SA"/>
    </w:rPr>
  </w:style>
  <w:style w:type="character" w:customStyle="1" w:styleId="Fontepargpadro1">
    <w:name w:val="Fonte parág. padrão1"/>
    <w:uiPriority w:val="99"/>
  </w:style>
  <w:style w:type="character" w:customStyle="1" w:styleId="CorpodetextoChar">
    <w:name w:val="Corpo de texto Char"/>
    <w:link w:val="Corpodetexto"/>
    <w:uiPriority w:val="99"/>
    <w:locked/>
    <w:rPr>
      <w:rFonts w:ascii="Courier" w:hAnsi="Courier" w:cs="Times New Roman"/>
      <w:color w:val="000000"/>
      <w:sz w:val="24"/>
      <w:lang w:eastAsia="ar-SA" w:bidi="ar-SA"/>
    </w:rPr>
  </w:style>
  <w:style w:type="paragraph" w:customStyle="1" w:styleId="ndice">
    <w:name w:val="Índice"/>
    <w:basedOn w:val="Normal"/>
    <w:uiPriority w:val="99"/>
    <w:pPr>
      <w:suppressLineNumbers/>
    </w:pPr>
    <w:rPr>
      <w:rFonts w:cs="Tahoma"/>
    </w:rPr>
  </w:style>
  <w:style w:type="character" w:customStyle="1" w:styleId="CabealhoChar">
    <w:name w:val="Cabeçalho Char"/>
    <w:link w:val="Cabealho"/>
    <w:uiPriority w:val="99"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RodapChar">
    <w:name w:val="Rodapé Char"/>
    <w:link w:val="Rodap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Corpodetexto21">
    <w:name w:val="Corpo de texto 21"/>
    <w:basedOn w:val="Normal"/>
    <w:uiPriority w:val="99"/>
    <w:pPr>
      <w:autoSpaceDE w:val="0"/>
      <w:jc w:val="both"/>
    </w:pPr>
    <w:rPr>
      <w:rFonts w:ascii="Arial" w:hAnsi="Arial" w:cs="Arial"/>
      <w:color w:val="000000"/>
    </w:rPr>
  </w:style>
  <w:style w:type="paragraph" w:customStyle="1" w:styleId="PADRAO">
    <w:name w:val="PADRAO"/>
    <w:basedOn w:val="Normal"/>
    <w:uiPriority w:val="99"/>
    <w:pPr>
      <w:jc w:val="both"/>
    </w:pPr>
    <w:rPr>
      <w:rFonts w:ascii="Tms Rmn" w:hAnsi="Tms Rmn"/>
      <w:szCs w:val="20"/>
    </w:rPr>
  </w:style>
  <w:style w:type="paragraph" w:customStyle="1" w:styleId="BodyText21">
    <w:name w:val="Body Text 21"/>
    <w:basedOn w:val="Normal"/>
    <w:uiPriority w:val="99"/>
    <w:pPr>
      <w:widowControl w:val="0"/>
      <w:spacing w:after="120"/>
      <w:jc w:val="both"/>
    </w:pPr>
    <w:rPr>
      <w:rFonts w:ascii="Arial" w:hAnsi="Arial"/>
      <w:szCs w:val="20"/>
    </w:rPr>
  </w:style>
  <w:style w:type="character" w:customStyle="1" w:styleId="TtuloChar">
    <w:name w:val="Título Char"/>
    <w:link w:val="Ttulo"/>
    <w:uiPriority w:val="99"/>
    <w:qFormat/>
    <w:locked/>
    <w:rPr>
      <w:rFonts w:ascii="Arial" w:hAnsi="Arial" w:cs="Times New Roman"/>
      <w:b/>
      <w:i/>
      <w:sz w:val="20"/>
      <w:lang w:eastAsia="ar-SA" w:bidi="ar-SA"/>
    </w:rPr>
  </w:style>
  <w:style w:type="character" w:customStyle="1" w:styleId="SubttuloChar">
    <w:name w:val="Subtítulo Char"/>
    <w:link w:val="Subttulo"/>
    <w:uiPriority w:val="99"/>
    <w:qFormat/>
    <w:locked/>
    <w:rPr>
      <w:rFonts w:ascii="Arial" w:hAnsi="Arial" w:cs="Times New Roman"/>
      <w:b/>
      <w:color w:val="000000"/>
      <w:sz w:val="24"/>
      <w:lang w:eastAsia="ar-SA" w:bidi="ar-SA"/>
    </w:rPr>
  </w:style>
  <w:style w:type="character" w:customStyle="1" w:styleId="Corpodetexto2Char">
    <w:name w:val="Corpo de texto 2 Char"/>
    <w:link w:val="Corpodetexto2"/>
    <w:uiPriority w:val="99"/>
    <w:locked/>
    <w:rPr>
      <w:rFonts w:ascii="Times New Roman" w:hAnsi="Times New Roman" w:cs="Times New Roman"/>
      <w:sz w:val="24"/>
      <w:lang w:eastAsia="ar-SA" w:bidi="ar-SA"/>
    </w:rPr>
  </w:style>
  <w:style w:type="paragraph" w:customStyle="1" w:styleId="Textopadro">
    <w:name w:val="Texto padrão"/>
    <w:basedOn w:val="Normal"/>
    <w:uiPriority w:val="99"/>
    <w:pPr>
      <w:widowControl w:val="0"/>
      <w:suppressAutoHyphens w:val="0"/>
    </w:pPr>
    <w:rPr>
      <w:szCs w:val="20"/>
      <w:lang w:val="en-US" w:eastAsia="pt-BR"/>
    </w:rPr>
  </w:style>
  <w:style w:type="paragraph" w:customStyle="1" w:styleId="Corpo">
    <w:name w:val="Corpo"/>
    <w:uiPriority w:val="99"/>
    <w:qFormat/>
    <w:rPr>
      <w:rFonts w:ascii="Times New Roman" w:eastAsia="Times New Roman" w:hAnsi="Times New Roman"/>
      <w:color w:val="000000"/>
    </w:rPr>
  </w:style>
  <w:style w:type="paragraph" w:styleId="PargrafodaLista">
    <w:name w:val="List Paragraph"/>
    <w:basedOn w:val="Normal"/>
    <w:uiPriority w:val="99"/>
    <w:qFormat/>
    <w:pPr>
      <w:ind w:left="708"/>
    </w:pPr>
  </w:style>
  <w:style w:type="character" w:customStyle="1" w:styleId="Corpodetexto3Char">
    <w:name w:val="Corpo de texto 3 Char"/>
    <w:link w:val="Corpodetexto3"/>
    <w:uiPriority w:val="99"/>
    <w:semiHidden/>
    <w:qFormat/>
    <w:locked/>
    <w:rPr>
      <w:rFonts w:ascii="Times New Roman" w:hAnsi="Times New Roman" w:cs="Times New Roman"/>
      <w:sz w:val="16"/>
      <w:lang w:eastAsia="ar-SA" w:bidi="ar-SA"/>
    </w:rPr>
  </w:style>
  <w:style w:type="character" w:customStyle="1" w:styleId="RecuodecorpodetextoChar">
    <w:name w:val="Recuo de corpo de texto Char"/>
    <w:link w:val="Recuodecorpodetexto"/>
    <w:uiPriority w:val="99"/>
    <w:semiHidden/>
    <w:locked/>
    <w:rPr>
      <w:rFonts w:ascii="Times New Roman" w:hAnsi="Times New Roman" w:cs="Times New Roman"/>
      <w:sz w:val="24"/>
      <w:lang w:eastAsia="ar-SA" w:bidi="ar-SA"/>
    </w:rPr>
  </w:style>
  <w:style w:type="character" w:customStyle="1" w:styleId="N">
    <w:name w:val="N"/>
    <w:uiPriority w:val="99"/>
    <w:qFormat/>
    <w:rPr>
      <w:b/>
    </w:rPr>
  </w:style>
  <w:style w:type="paragraph" w:customStyle="1" w:styleId="WW-Corpodotexto">
    <w:name w:val="WW-Corpo do texto"/>
    <w:basedOn w:val="Normal"/>
    <w:uiPriority w:val="99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Corpodetexto32">
    <w:name w:val="Corpo de texto 32"/>
    <w:basedOn w:val="Normal"/>
    <w:uiPriority w:val="99"/>
    <w:pPr>
      <w:jc w:val="both"/>
    </w:pPr>
    <w:rPr>
      <w:rFonts w:ascii="Arial" w:hAnsi="Arial"/>
      <w:color w:val="FF0000"/>
      <w:szCs w:val="20"/>
    </w:rPr>
  </w:style>
  <w:style w:type="paragraph" w:customStyle="1" w:styleId="Edital">
    <w:name w:val="Edital"/>
    <w:basedOn w:val="Normal"/>
    <w:uiPriority w:val="99"/>
    <w:pPr>
      <w:spacing w:before="56" w:after="113"/>
      <w:jc w:val="both"/>
    </w:pPr>
    <w:rPr>
      <w:rFonts w:ascii="Century Gothic" w:hAnsi="Century Gothic"/>
      <w:color w:val="000000"/>
      <w:szCs w:val="20"/>
    </w:rPr>
  </w:style>
  <w:style w:type="paragraph" w:customStyle="1" w:styleId="Recuodecorpodetexto21">
    <w:name w:val="Recuo de corpo de texto 21"/>
    <w:basedOn w:val="Normal"/>
    <w:uiPriority w:val="99"/>
    <w:qFormat/>
    <w:pPr>
      <w:widowControl w:val="0"/>
      <w:ind w:right="-81" w:firstLine="900"/>
      <w:jc w:val="both"/>
    </w:pPr>
    <w:rPr>
      <w:rFonts w:ascii="Arial" w:hAnsi="Arial" w:cs="Arial"/>
    </w:rPr>
  </w:style>
  <w:style w:type="paragraph" w:customStyle="1" w:styleId="Clusula">
    <w:name w:val="Cláusula"/>
    <w:basedOn w:val="Corpodetexto"/>
    <w:uiPriority w:val="99"/>
    <w:qFormat/>
    <w:pPr>
      <w:keepNext/>
      <w:numPr>
        <w:numId w:val="2"/>
      </w:numPr>
      <w:tabs>
        <w:tab w:val="clear" w:pos="720"/>
        <w:tab w:val="left" w:pos="709"/>
      </w:tabs>
      <w:autoSpaceDE/>
      <w:jc w:val="both"/>
    </w:pPr>
    <w:rPr>
      <w:rFonts w:ascii="Times New Roman" w:hAnsi="Times New Roman"/>
      <w:b/>
      <w:color w:val="auto"/>
      <w:szCs w:val="20"/>
    </w:rPr>
  </w:style>
  <w:style w:type="paragraph" w:customStyle="1" w:styleId="TextosemFormatao1">
    <w:name w:val="Texto sem Formatação1"/>
    <w:basedOn w:val="Normal"/>
    <w:uiPriority w:val="99"/>
    <w:rPr>
      <w:rFonts w:ascii="Courier New" w:eastAsia="SimSun" w:hAnsi="Courier New"/>
      <w:sz w:val="20"/>
      <w:szCs w:val="20"/>
    </w:rPr>
  </w:style>
  <w:style w:type="paragraph" w:customStyle="1" w:styleId="Recuodecorpodetexto22">
    <w:name w:val="Recuo de corpo de texto 22"/>
    <w:basedOn w:val="Normal"/>
    <w:uiPriority w:val="99"/>
    <w:pPr>
      <w:spacing w:line="280" w:lineRule="atLeast"/>
      <w:ind w:left="567"/>
      <w:jc w:val="both"/>
    </w:pPr>
    <w:rPr>
      <w:rFonts w:ascii="Arial" w:hAnsi="Arial"/>
      <w:szCs w:val="20"/>
    </w:rPr>
  </w:style>
  <w:style w:type="paragraph" w:customStyle="1" w:styleId="NormalArial">
    <w:name w:val="Normal + Arial"/>
    <w:basedOn w:val="Normal"/>
    <w:uiPriority w:val="99"/>
    <w:qFormat/>
    <w:pPr>
      <w:numPr>
        <w:ilvl w:val="1"/>
        <w:numId w:val="3"/>
      </w:numPr>
      <w:suppressAutoHyphens w:val="0"/>
      <w:jc w:val="both"/>
    </w:pPr>
    <w:rPr>
      <w:rFonts w:ascii="Arial" w:hAnsi="Arial" w:cs="Arial"/>
      <w:sz w:val="22"/>
      <w:szCs w:val="22"/>
      <w:lang w:eastAsia="pt-BR"/>
    </w:rPr>
  </w:style>
  <w:style w:type="paragraph" w:customStyle="1" w:styleId="Normal1">
    <w:name w:val="Normal1"/>
    <w:basedOn w:val="Normal"/>
    <w:uiPriority w:val="99"/>
    <w:qFormat/>
    <w:pPr>
      <w:autoSpaceDE w:val="0"/>
    </w:pPr>
    <w:rPr>
      <w:color w:val="000000"/>
      <w:lang w:eastAsia="hi-IN" w:bidi="hi-IN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ntstyle01">
    <w:name w:val="fontstyle01"/>
    <w:rPr>
      <w:rFonts w:ascii="Helvetica" w:hAnsi="Helvetica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>Hewlett-Packard Company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grazieledpsm</dc:creator>
  <cp:lastModifiedBy>PARANAVAI PREVIDENCIA</cp:lastModifiedBy>
  <cp:revision>9</cp:revision>
  <cp:lastPrinted>2021-04-20T13:30:00Z</cp:lastPrinted>
  <dcterms:created xsi:type="dcterms:W3CDTF">2021-04-20T17:15:00Z</dcterms:created>
  <dcterms:modified xsi:type="dcterms:W3CDTF">2023-10-06T19:23:00Z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1046-10.2.0.7549</vt:lpwstr>
  </property>
</Properties>
</file>